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303F">
      <w:pPr>
        <w:spacing w:line="252" w:lineRule="auto"/>
        <w:ind w:firstLine="708" w:firstLineChars="0"/>
        <w:jc w:val="center"/>
        <w:rPr>
          <w:rFonts w:ascii="Century Gothic" w:hAnsi="Century Gothic"/>
          <w:sz w:val="21"/>
          <w:szCs w:val="21"/>
        </w:rPr>
      </w:pPr>
      <w:r>
        <w:rPr>
          <w:rFonts w:ascii="Century Gothic" w:hAnsi="Century Gothic"/>
          <w:sz w:val="21"/>
          <w:szCs w:val="21"/>
        </w:rPr>
        <w:t>Ensemble paroissial de Lauzerte</w:t>
      </w:r>
    </w:p>
    <w:p w14:paraId="057B9120">
      <w:pPr>
        <w:spacing w:line="252" w:lineRule="auto"/>
        <w:jc w:val="center"/>
        <w:rPr>
          <w:rFonts w:hint="default" w:ascii="Century Gothic" w:hAnsi="Century Gothic"/>
          <w:sz w:val="21"/>
          <w:szCs w:val="21"/>
          <w:lang w:val="fr-FR"/>
        </w:rPr>
      </w:pPr>
      <w:r>
        <w:rPr>
          <w:rFonts w:ascii="Century Gothic" w:hAnsi="Century Gothic"/>
          <w:sz w:val="21"/>
          <w:szCs w:val="21"/>
        </w:rPr>
        <w:t xml:space="preserve">Année Liturgique </w:t>
      </w:r>
      <w:r>
        <w:rPr>
          <w:rFonts w:hint="default" w:ascii="Century Gothic" w:hAnsi="Century Gothic"/>
          <w:sz w:val="21"/>
          <w:szCs w:val="21"/>
          <w:lang w:val="fr-FR"/>
        </w:rPr>
        <w:t>B</w:t>
      </w:r>
    </w:p>
    <w:p w14:paraId="50F07443">
      <w:pPr>
        <w:spacing w:line="252" w:lineRule="auto"/>
        <w:jc w:val="center"/>
        <w:rPr>
          <w:rFonts w:ascii="Century Gothic" w:hAnsi="Century Gothic" w:cs="Times New Roman"/>
          <w:b/>
          <w:sz w:val="21"/>
          <w:szCs w:val="21"/>
        </w:rPr>
      </w:pPr>
      <w:r>
        <w:rPr>
          <w:rFonts w:ascii="Century Gothic" w:hAnsi="Century Gothic" w:cs="Times New Roman"/>
          <w:b/>
          <w:sz w:val="21"/>
          <w:szCs w:val="21"/>
        </w:rPr>
        <w:t>Horaires et intentions de messes</w:t>
      </w:r>
    </w:p>
    <w:p w14:paraId="1D3E5E07">
      <w:pPr>
        <w:spacing w:line="252" w:lineRule="auto"/>
        <w:jc w:val="center"/>
        <w:rPr>
          <w:rFonts w:hint="default" w:ascii="Century Gothic" w:hAnsi="Century Gothic" w:cs="Times New Roman"/>
          <w:b/>
          <w:sz w:val="21"/>
          <w:szCs w:val="21"/>
          <w:lang w:val="fr-FR"/>
        </w:rPr>
      </w:pPr>
      <w:r>
        <w:rPr>
          <w:rFonts w:ascii="Century Gothic" w:hAnsi="Century Gothic" w:cs="Times New Roman"/>
          <w:b/>
          <w:sz w:val="21"/>
          <w:szCs w:val="21"/>
        </w:rPr>
        <w:t xml:space="preserve">Semaine </w:t>
      </w:r>
      <w:r>
        <w:rPr>
          <w:rFonts w:hint="default" w:ascii="Century Gothic" w:hAnsi="Century Gothic" w:cs="Times New Roman"/>
          <w:b/>
          <w:sz w:val="21"/>
          <w:szCs w:val="21"/>
          <w:lang w:val="fr-FR"/>
        </w:rPr>
        <w:t>du 27 octobre au 3 novembre 2024</w:t>
      </w:r>
    </w:p>
    <w:tbl>
      <w:tblPr>
        <w:tblStyle w:val="3"/>
        <w:tblpPr w:leftFromText="141" w:rightFromText="141" w:bottomFromText="160" w:vertAnchor="text" w:tblpXSpec="center" w:tblpY="1"/>
        <w:tblOverlap w:val="never"/>
        <w:tblW w:w="10460" w:type="dxa"/>
        <w:tblInd w:w="0" w:type="dxa"/>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Layout w:type="autofit"/>
        <w:tblCellMar>
          <w:top w:w="0" w:type="dxa"/>
          <w:left w:w="108" w:type="dxa"/>
          <w:bottom w:w="0" w:type="dxa"/>
          <w:right w:w="108" w:type="dxa"/>
        </w:tblCellMar>
      </w:tblPr>
      <w:tblGrid>
        <w:gridCol w:w="3215"/>
        <w:gridCol w:w="1040"/>
        <w:gridCol w:w="6205"/>
      </w:tblGrid>
      <w:tr w14:paraId="02C94275">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215" w:type="dxa"/>
            <w:vMerge w:val="restart"/>
            <w:tcBorders>
              <w:top w:val="single" w:color="993300" w:sz="12" w:space="0"/>
              <w:left w:val="single" w:color="993300" w:sz="18" w:space="0"/>
              <w:right w:val="single" w:color="993300" w:sz="12" w:space="0"/>
            </w:tcBorders>
            <w:vAlign w:val="center"/>
          </w:tcPr>
          <w:p w14:paraId="4D77ACEB">
            <w:pPr>
              <w:numPr>
                <w:ilvl w:val="0"/>
                <w:numId w:val="0"/>
              </w:numPr>
              <w:spacing w:line="252" w:lineRule="auto"/>
              <w:rPr>
                <w:rFonts w:hint="default" w:ascii="Century Gothic" w:hAnsi="Century Gothic" w:cs="Century Gothic"/>
                <w:b/>
                <w:bCs/>
                <w:i w:val="0"/>
                <w:iCs w:val="0"/>
                <w:color w:val="000000" w:themeColor="text1"/>
                <w:sz w:val="21"/>
                <w:szCs w:val="21"/>
                <w:lang w:val="fr-FR"/>
                <w14:textFill>
                  <w14:solidFill>
                    <w14:schemeClr w14:val="tx1"/>
                  </w14:solidFill>
                </w14:textFill>
              </w:rPr>
            </w:pPr>
          </w:p>
          <w:p w14:paraId="2959CFB7">
            <w:pPr>
              <w:numPr>
                <w:ilvl w:val="0"/>
                <w:numId w:val="0"/>
              </w:numPr>
              <w:spacing w:line="252" w:lineRule="auto"/>
              <w:rPr>
                <w:rFonts w:hint="default" w:ascii="Century Gothic" w:hAnsi="Century Gothic" w:cs="Century Gothic"/>
                <w:b/>
                <w:bCs/>
                <w:i w:val="0"/>
                <w:iCs w:val="0"/>
                <w:color w:val="000000" w:themeColor="text1"/>
                <w:sz w:val="21"/>
                <w:szCs w:val="21"/>
                <w:lang w:val="fr-FR"/>
                <w14:textFill>
                  <w14:solidFill>
                    <w14:schemeClr w14:val="tx1"/>
                  </w14:solidFill>
                </w14:textFill>
              </w:rPr>
            </w:pPr>
            <w:r>
              <w:rPr>
                <w:rFonts w:hint="default" w:ascii="Century Gothic" w:hAnsi="Century Gothic" w:cs="Century Gothic"/>
                <w:b/>
                <w:bCs/>
                <w:i w:val="0"/>
                <w:iCs w:val="0"/>
                <w:color w:val="000000" w:themeColor="text1"/>
                <w:sz w:val="21"/>
                <w:szCs w:val="21"/>
                <w:lang w:val="fr-FR"/>
                <w14:textFill>
                  <w14:solidFill>
                    <w14:schemeClr w14:val="tx1"/>
                  </w14:solidFill>
                </w14:textFill>
              </w:rPr>
              <w:t>Dimanche 27 octobre</w:t>
            </w:r>
          </w:p>
          <w:p w14:paraId="58E7FC0A">
            <w:pPr>
              <w:numPr>
                <w:ilvl w:val="0"/>
                <w:numId w:val="0"/>
              </w:numPr>
              <w:spacing w:line="252" w:lineRule="auto"/>
              <w:rPr>
                <w:rFonts w:hint="default" w:ascii="Century Gothic" w:hAnsi="Century Gothic" w:cs="Century Gothic"/>
                <w:b w:val="0"/>
                <w:bCs w:val="0"/>
                <w:i/>
                <w:iCs/>
                <w:color w:val="000000" w:themeColor="text1"/>
                <w:sz w:val="21"/>
                <w:szCs w:val="21"/>
                <w:lang w:val="fr-FR"/>
                <w14:textFill>
                  <w14:solidFill>
                    <w14:schemeClr w14:val="tx1"/>
                  </w14:solidFill>
                </w14:textFill>
              </w:rPr>
            </w:pPr>
            <w:r>
              <w:rPr>
                <w:rFonts w:hint="default" w:ascii="Century Gothic" w:hAnsi="Century Gothic" w:cs="Century Gothic"/>
                <w:b w:val="0"/>
                <w:bCs w:val="0"/>
                <w:i/>
                <w:iCs/>
                <w:color w:val="000000" w:themeColor="text1"/>
                <w:sz w:val="21"/>
                <w:szCs w:val="21"/>
                <w:lang w:val="fr-FR"/>
                <w14:textFill>
                  <w14:solidFill>
                    <w14:schemeClr w14:val="tx1"/>
                  </w14:solidFill>
                </w14:textFill>
              </w:rPr>
              <w:t>30è dimanche ordinaire</w:t>
            </w:r>
          </w:p>
        </w:tc>
        <w:tc>
          <w:tcPr>
            <w:tcW w:w="1040" w:type="dxa"/>
            <w:tcBorders>
              <w:top w:val="single" w:color="993300" w:sz="18" w:space="0"/>
              <w:left w:val="single" w:color="993300" w:sz="12" w:space="0"/>
              <w:right w:val="single" w:color="993300" w:sz="12" w:space="0"/>
            </w:tcBorders>
            <w:vAlign w:val="center"/>
          </w:tcPr>
          <w:p w14:paraId="65324B43">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9h30</w:t>
            </w:r>
          </w:p>
        </w:tc>
        <w:tc>
          <w:tcPr>
            <w:tcW w:w="6205" w:type="dxa"/>
            <w:tcBorders>
              <w:top w:val="single" w:color="993300" w:sz="18" w:space="0"/>
              <w:left w:val="single" w:color="993300" w:sz="12" w:space="0"/>
              <w:right w:val="single" w:color="993300" w:sz="18" w:space="0"/>
            </w:tcBorders>
            <w:vAlign w:val="center"/>
          </w:tcPr>
          <w:p w14:paraId="7FA4DD66">
            <w:pPr>
              <w:spacing w:line="252" w:lineRule="auto"/>
              <w:jc w:val="both"/>
              <w:rPr>
                <w:rFonts w:hint="default" w:ascii="Century Gothic" w:hAnsi="Century Gothic" w:cs="Century Gothic"/>
                <w:b w:val="0"/>
                <w:bCs w:val="0"/>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 xml:space="preserve">Messe à Cazes-Mondenard. Intentions: </w:t>
            </w:r>
            <w:r>
              <w:rPr>
                <w:rFonts w:hint="default" w:ascii="Century Gothic" w:hAnsi="Century Gothic" w:cs="Century Gothic"/>
                <w:b w:val="0"/>
                <w:bCs w:val="0"/>
                <w:color w:val="000000" w:themeColor="text1"/>
                <w:sz w:val="21"/>
                <w:szCs w:val="21"/>
                <w:lang w:val="fr-FR"/>
                <w14:textFill>
                  <w14:solidFill>
                    <w14:schemeClr w14:val="tx1"/>
                  </w14:solidFill>
                </w14:textFill>
              </w:rPr>
              <w:t>famille Colette ANDURAN, défunts famille Marc LAVIALE, défunts famille Claude GARRIGUES, défunts famille Paulette RESSEGUIER, défunt Marcel VIDAL</w:t>
            </w:r>
          </w:p>
        </w:tc>
      </w:tr>
      <w:tr w14:paraId="7E9D2160">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1618" w:hRule="atLeast"/>
        </w:trPr>
        <w:tc>
          <w:tcPr>
            <w:tcW w:w="3215" w:type="dxa"/>
            <w:vMerge w:val="continue"/>
            <w:tcBorders>
              <w:left w:val="single" w:color="993300" w:sz="18" w:space="0"/>
              <w:right w:val="single" w:color="993300" w:sz="12" w:space="0"/>
            </w:tcBorders>
            <w:vAlign w:val="center"/>
          </w:tcPr>
          <w:p w14:paraId="3588BAD9">
            <w:pPr>
              <w:numPr>
                <w:ilvl w:val="0"/>
                <w:numId w:val="0"/>
              </w:numPr>
              <w:spacing w:line="252" w:lineRule="auto"/>
              <w:rPr>
                <w:rFonts w:hint="default" w:ascii="Century Gothic" w:hAnsi="Century Gothic" w:cs="Century Gothic"/>
                <w:b/>
                <w:bCs/>
                <w:i w:val="0"/>
                <w:iCs w:val="0"/>
                <w:color w:val="000000" w:themeColor="text1"/>
                <w:sz w:val="21"/>
                <w:szCs w:val="21"/>
                <w:lang w:val="fr-FR"/>
                <w14:textFill>
                  <w14:solidFill>
                    <w14:schemeClr w14:val="tx1"/>
                  </w14:solidFill>
                </w14:textFill>
              </w:rPr>
            </w:pPr>
          </w:p>
        </w:tc>
        <w:tc>
          <w:tcPr>
            <w:tcW w:w="1040" w:type="dxa"/>
            <w:tcBorders>
              <w:top w:val="single" w:color="993300" w:sz="18" w:space="0"/>
              <w:left w:val="single" w:color="993300" w:sz="12" w:space="0"/>
              <w:right w:val="single" w:color="993300" w:sz="12" w:space="0"/>
            </w:tcBorders>
            <w:vAlign w:val="center"/>
          </w:tcPr>
          <w:p w14:paraId="6E4C9F11">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11h</w:t>
            </w:r>
          </w:p>
        </w:tc>
        <w:tc>
          <w:tcPr>
            <w:tcW w:w="6205" w:type="dxa"/>
            <w:tcBorders>
              <w:top w:val="single" w:color="993300" w:sz="18" w:space="0"/>
              <w:left w:val="single" w:color="993300" w:sz="12" w:space="0"/>
              <w:right w:val="single" w:color="993300" w:sz="18" w:space="0"/>
            </w:tcBorders>
            <w:vAlign w:val="center"/>
          </w:tcPr>
          <w:p w14:paraId="429E0930">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 xml:space="preserve">Messe à Saint Barthélemy de Lauzerte. Intentions: </w:t>
            </w:r>
            <w:r>
              <w:rPr>
                <w:rFonts w:hint="default" w:ascii="Century Gothic" w:hAnsi="Century Gothic" w:cs="Century Gothic"/>
                <w:b w:val="0"/>
                <w:bCs w:val="0"/>
                <w:color w:val="000000" w:themeColor="text1"/>
                <w:sz w:val="21"/>
                <w:szCs w:val="21"/>
                <w:lang w:val="fr-FR"/>
                <w14:textFill>
                  <w14:solidFill>
                    <w14:schemeClr w14:val="tx1"/>
                  </w14:solidFill>
                </w14:textFill>
              </w:rPr>
              <w:t>familles MURET DESQUINES, familles CHAULE - VALLA, défunte Denise GALAN, défunte Juliette BROCARD, défunts famille Émilie ROUX, défunts famille Claude PRIEUR, défunte Jacqueline ROUX</w:t>
            </w:r>
          </w:p>
        </w:tc>
      </w:tr>
      <w:tr w14:paraId="5CB7C3AD">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3215" w:type="dxa"/>
            <w:vMerge w:val="restart"/>
            <w:tcBorders>
              <w:top w:val="single" w:color="993300" w:sz="12" w:space="0"/>
              <w:left w:val="single" w:color="993300" w:sz="18" w:space="0"/>
              <w:right w:val="single" w:color="993300" w:sz="12" w:space="0"/>
            </w:tcBorders>
            <w:vAlign w:val="center"/>
          </w:tcPr>
          <w:p w14:paraId="7036CB98">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Mardi 29 octobre</w:t>
            </w:r>
          </w:p>
        </w:tc>
        <w:tc>
          <w:tcPr>
            <w:tcW w:w="1040" w:type="dxa"/>
            <w:tcBorders>
              <w:top w:val="single" w:color="993300" w:sz="12" w:space="0"/>
              <w:left w:val="single" w:color="993300" w:sz="12" w:space="0"/>
              <w:right w:val="single" w:color="993300" w:sz="12" w:space="0"/>
            </w:tcBorders>
            <w:vAlign w:val="center"/>
          </w:tcPr>
          <w:p w14:paraId="5F461B8E">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10h30</w:t>
            </w:r>
          </w:p>
        </w:tc>
        <w:tc>
          <w:tcPr>
            <w:tcW w:w="6205" w:type="dxa"/>
            <w:tcBorders>
              <w:top w:val="single" w:color="993300" w:sz="12" w:space="0"/>
              <w:left w:val="single" w:color="993300" w:sz="12" w:space="0"/>
              <w:right w:val="single" w:color="993300" w:sz="18" w:space="0"/>
            </w:tcBorders>
            <w:vAlign w:val="center"/>
          </w:tcPr>
          <w:p w14:paraId="557972D2">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 xml:space="preserve">Toussaint à Saint Amans de Moncessou </w:t>
            </w:r>
          </w:p>
        </w:tc>
      </w:tr>
      <w:tr w14:paraId="1F0B8086">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3215" w:type="dxa"/>
            <w:vMerge w:val="continue"/>
            <w:tcBorders>
              <w:left w:val="single" w:color="993300" w:sz="18" w:space="0"/>
              <w:right w:val="single" w:color="993300" w:sz="12" w:space="0"/>
            </w:tcBorders>
            <w:vAlign w:val="center"/>
          </w:tcPr>
          <w:p w14:paraId="0FF2B3C0">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p>
        </w:tc>
        <w:tc>
          <w:tcPr>
            <w:tcW w:w="1040" w:type="dxa"/>
            <w:tcBorders>
              <w:top w:val="single" w:color="993300" w:sz="12" w:space="0"/>
              <w:left w:val="single" w:color="993300" w:sz="12" w:space="0"/>
              <w:right w:val="single" w:color="993300" w:sz="12" w:space="0"/>
            </w:tcBorders>
            <w:vAlign w:val="center"/>
          </w:tcPr>
          <w:p w14:paraId="3551C122">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15h</w:t>
            </w:r>
          </w:p>
        </w:tc>
        <w:tc>
          <w:tcPr>
            <w:tcW w:w="6205" w:type="dxa"/>
            <w:tcBorders>
              <w:top w:val="single" w:color="993300" w:sz="12" w:space="0"/>
              <w:left w:val="single" w:color="993300" w:sz="12" w:space="0"/>
              <w:right w:val="single" w:color="993300" w:sz="18" w:space="0"/>
            </w:tcBorders>
            <w:vAlign w:val="center"/>
          </w:tcPr>
          <w:p w14:paraId="3FE71EC2">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 xml:space="preserve">Toussaint à Mazères. </w:t>
            </w:r>
            <w:r>
              <w:rPr>
                <w:rFonts w:hint="default" w:ascii="Century Gothic" w:hAnsi="Century Gothic" w:cs="Century Gothic"/>
                <w:b w:val="0"/>
                <w:bCs w:val="0"/>
                <w:color w:val="000000" w:themeColor="text1"/>
                <w:sz w:val="21"/>
                <w:szCs w:val="21"/>
                <w:lang w:val="fr-FR"/>
                <w14:textFill>
                  <w14:solidFill>
                    <w14:schemeClr w14:val="tx1"/>
                  </w14:solidFill>
                </w14:textFill>
              </w:rPr>
              <w:t>Défunts Yves et Josephe Marchisio</w:t>
            </w:r>
          </w:p>
        </w:tc>
      </w:tr>
      <w:tr w14:paraId="20A5D792">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3215" w:type="dxa"/>
            <w:vMerge w:val="restart"/>
            <w:tcBorders>
              <w:top w:val="single" w:color="993300" w:sz="12" w:space="0"/>
              <w:left w:val="single" w:color="993300" w:sz="18" w:space="0"/>
              <w:right w:val="single" w:color="993300" w:sz="12" w:space="0"/>
            </w:tcBorders>
            <w:vAlign w:val="center"/>
          </w:tcPr>
          <w:p w14:paraId="6748BB1A">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Mercredi 30 octobre</w:t>
            </w:r>
          </w:p>
        </w:tc>
        <w:tc>
          <w:tcPr>
            <w:tcW w:w="1040" w:type="dxa"/>
            <w:tcBorders>
              <w:top w:val="single" w:color="993300" w:sz="12" w:space="0"/>
              <w:left w:val="single" w:color="993300" w:sz="12" w:space="0"/>
              <w:right w:val="single" w:color="993300" w:sz="12" w:space="0"/>
            </w:tcBorders>
            <w:vAlign w:val="center"/>
          </w:tcPr>
          <w:p w14:paraId="0B7BD403">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10h30</w:t>
            </w:r>
          </w:p>
        </w:tc>
        <w:tc>
          <w:tcPr>
            <w:tcW w:w="6205" w:type="dxa"/>
            <w:tcBorders>
              <w:top w:val="single" w:color="993300" w:sz="12" w:space="0"/>
              <w:left w:val="single" w:color="993300" w:sz="12" w:space="0"/>
              <w:right w:val="single" w:color="993300" w:sz="18" w:space="0"/>
            </w:tcBorders>
            <w:vAlign w:val="center"/>
          </w:tcPr>
          <w:p w14:paraId="5342A839">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 xml:space="preserve">Toussaint à Saint Gervais de Touffailles. </w:t>
            </w:r>
            <w:r>
              <w:rPr>
                <w:rFonts w:hint="default" w:ascii="Century Gothic" w:hAnsi="Century Gothic" w:cs="Century Gothic"/>
                <w:b w:val="0"/>
                <w:bCs w:val="0"/>
                <w:color w:val="000000" w:themeColor="text1"/>
                <w:sz w:val="21"/>
                <w:szCs w:val="21"/>
                <w:lang w:val="fr-FR"/>
                <w14:textFill>
                  <w14:solidFill>
                    <w14:schemeClr w14:val="tx1"/>
                  </w14:solidFill>
                </w14:textFill>
              </w:rPr>
              <w:t>Famille TREGAN</w:t>
            </w:r>
          </w:p>
        </w:tc>
      </w:tr>
      <w:tr w14:paraId="36C68EAE">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3215" w:type="dxa"/>
            <w:vMerge w:val="continue"/>
            <w:tcBorders>
              <w:left w:val="single" w:color="993300" w:sz="18" w:space="0"/>
              <w:right w:val="single" w:color="993300" w:sz="12" w:space="0"/>
            </w:tcBorders>
            <w:vAlign w:val="center"/>
          </w:tcPr>
          <w:p w14:paraId="7EB69EE9">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p>
        </w:tc>
        <w:tc>
          <w:tcPr>
            <w:tcW w:w="1040" w:type="dxa"/>
            <w:tcBorders>
              <w:top w:val="single" w:color="993300" w:sz="12" w:space="0"/>
              <w:left w:val="single" w:color="993300" w:sz="12" w:space="0"/>
              <w:right w:val="single" w:color="993300" w:sz="12" w:space="0"/>
            </w:tcBorders>
            <w:vAlign w:val="center"/>
          </w:tcPr>
          <w:p w14:paraId="258527A4">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15h</w:t>
            </w:r>
          </w:p>
        </w:tc>
        <w:tc>
          <w:tcPr>
            <w:tcW w:w="6205" w:type="dxa"/>
            <w:tcBorders>
              <w:top w:val="single" w:color="993300" w:sz="12" w:space="0"/>
              <w:left w:val="single" w:color="993300" w:sz="12" w:space="0"/>
              <w:right w:val="single" w:color="993300" w:sz="18" w:space="0"/>
            </w:tcBorders>
            <w:vAlign w:val="center"/>
          </w:tcPr>
          <w:p w14:paraId="3749C893">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Toussaint à Sauveterre</w:t>
            </w:r>
          </w:p>
        </w:tc>
      </w:tr>
      <w:tr w14:paraId="721497BE">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215" w:type="dxa"/>
            <w:vMerge w:val="restart"/>
            <w:tcBorders>
              <w:top w:val="single" w:color="993300" w:sz="12" w:space="0"/>
              <w:left w:val="single" w:color="993300" w:sz="18" w:space="0"/>
              <w:right w:val="single" w:color="993300" w:sz="12" w:space="0"/>
            </w:tcBorders>
            <w:vAlign w:val="center"/>
          </w:tcPr>
          <w:p w14:paraId="396CAAED">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Jeudi 31 octobre</w:t>
            </w:r>
          </w:p>
        </w:tc>
        <w:tc>
          <w:tcPr>
            <w:tcW w:w="1040" w:type="dxa"/>
            <w:tcBorders>
              <w:top w:val="single" w:color="993300" w:sz="12" w:space="0"/>
              <w:left w:val="single" w:color="993300" w:sz="12" w:space="0"/>
              <w:bottom w:val="nil"/>
              <w:right w:val="single" w:color="993300" w:sz="12" w:space="0"/>
            </w:tcBorders>
            <w:vAlign w:val="center"/>
          </w:tcPr>
          <w:p w14:paraId="48CCF730">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10h30</w:t>
            </w:r>
          </w:p>
        </w:tc>
        <w:tc>
          <w:tcPr>
            <w:tcW w:w="6205" w:type="dxa"/>
            <w:tcBorders>
              <w:top w:val="single" w:color="993300" w:sz="12" w:space="0"/>
              <w:left w:val="single" w:color="993300" w:sz="12" w:space="0"/>
              <w:right w:val="single" w:color="993300" w:sz="18" w:space="0"/>
            </w:tcBorders>
            <w:vAlign w:val="center"/>
          </w:tcPr>
          <w:p w14:paraId="020355F1">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 xml:space="preserve">Toussaint à Sainte Juliette. </w:t>
            </w:r>
            <w:r>
              <w:rPr>
                <w:rFonts w:hint="default" w:ascii="Century Gothic" w:hAnsi="Century Gothic" w:cs="Century Gothic"/>
                <w:b w:val="0"/>
                <w:bCs w:val="0"/>
                <w:color w:val="000000" w:themeColor="text1"/>
                <w:sz w:val="20"/>
                <w:szCs w:val="20"/>
                <w:lang w:val="fr-FR"/>
                <w14:textFill>
                  <w14:solidFill>
                    <w14:schemeClr w14:val="tx1"/>
                  </w14:solidFill>
                </w14:textFill>
              </w:rPr>
              <w:t>Famille Raymond et Josette CHAULE</w:t>
            </w:r>
          </w:p>
        </w:tc>
      </w:tr>
      <w:tr w14:paraId="79E92CD6">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3215" w:type="dxa"/>
            <w:vMerge w:val="continue"/>
            <w:tcBorders>
              <w:left w:val="single" w:color="993300" w:sz="18" w:space="0"/>
              <w:right w:val="single" w:color="993300" w:sz="12" w:space="0"/>
            </w:tcBorders>
            <w:vAlign w:val="center"/>
          </w:tcPr>
          <w:p w14:paraId="47145400">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p>
        </w:tc>
        <w:tc>
          <w:tcPr>
            <w:tcW w:w="1040" w:type="dxa"/>
            <w:tcBorders>
              <w:top w:val="single" w:color="993300" w:sz="12" w:space="0"/>
              <w:left w:val="single" w:color="993300" w:sz="12" w:space="0"/>
              <w:bottom w:val="nil"/>
              <w:right w:val="single" w:color="993300" w:sz="12" w:space="0"/>
            </w:tcBorders>
            <w:vAlign w:val="center"/>
          </w:tcPr>
          <w:p w14:paraId="002B8292">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15h</w:t>
            </w:r>
          </w:p>
        </w:tc>
        <w:tc>
          <w:tcPr>
            <w:tcW w:w="6205" w:type="dxa"/>
            <w:tcBorders>
              <w:top w:val="single" w:color="993300" w:sz="12" w:space="0"/>
              <w:left w:val="single" w:color="993300" w:sz="12" w:space="0"/>
              <w:right w:val="single" w:color="993300" w:sz="18" w:space="0"/>
            </w:tcBorders>
            <w:vAlign w:val="center"/>
          </w:tcPr>
          <w:p w14:paraId="68D18C21">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Toussaint à Saint Quintin</w:t>
            </w:r>
          </w:p>
        </w:tc>
      </w:tr>
      <w:tr w14:paraId="67D70D47">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3215" w:type="dxa"/>
            <w:vMerge w:val="restart"/>
            <w:tcBorders>
              <w:top w:val="single" w:color="993300" w:sz="12" w:space="0"/>
              <w:left w:val="single" w:color="993300" w:sz="18" w:space="0"/>
              <w:right w:val="single" w:color="993300" w:sz="12" w:space="0"/>
            </w:tcBorders>
            <w:vAlign w:val="center"/>
          </w:tcPr>
          <w:p w14:paraId="30F68C3B">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Vendredi 1er novembre</w:t>
            </w:r>
          </w:p>
          <w:p w14:paraId="4C30359C">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val="0"/>
                <w:bCs w:val="0"/>
                <w:i/>
                <w:iCs/>
                <w:color w:val="000000" w:themeColor="text1"/>
                <w:sz w:val="21"/>
                <w:szCs w:val="21"/>
                <w:lang w:val="fr-FR"/>
                <w14:textFill>
                  <w14:solidFill>
                    <w14:schemeClr w14:val="tx1"/>
                  </w14:solidFill>
                </w14:textFill>
              </w:rPr>
              <w:t>Solennité de la Toussaint</w:t>
            </w:r>
          </w:p>
        </w:tc>
        <w:tc>
          <w:tcPr>
            <w:tcW w:w="1040" w:type="dxa"/>
            <w:tcBorders>
              <w:top w:val="single" w:color="993300" w:sz="12" w:space="0"/>
              <w:left w:val="single" w:color="993300" w:sz="12" w:space="0"/>
              <w:bottom w:val="nil"/>
              <w:right w:val="single" w:color="993300" w:sz="12" w:space="0"/>
            </w:tcBorders>
            <w:vAlign w:val="center"/>
          </w:tcPr>
          <w:p w14:paraId="0BD41DE9">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9h30</w:t>
            </w:r>
          </w:p>
        </w:tc>
        <w:tc>
          <w:tcPr>
            <w:tcW w:w="6205" w:type="dxa"/>
            <w:tcBorders>
              <w:top w:val="single" w:color="993300" w:sz="12" w:space="0"/>
              <w:left w:val="single" w:color="993300" w:sz="12" w:space="0"/>
              <w:right w:val="single" w:color="993300" w:sz="18" w:space="0"/>
            </w:tcBorders>
            <w:vAlign w:val="center"/>
          </w:tcPr>
          <w:p w14:paraId="765D5BFF">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Messe à Cazes-Mondenard. Défunts famille ARNAL</w:t>
            </w:r>
          </w:p>
        </w:tc>
      </w:tr>
      <w:tr w14:paraId="30127239">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3215" w:type="dxa"/>
            <w:vMerge w:val="continue"/>
            <w:tcBorders>
              <w:left w:val="single" w:color="993300" w:sz="18" w:space="0"/>
              <w:right w:val="single" w:color="993300" w:sz="12" w:space="0"/>
            </w:tcBorders>
            <w:vAlign w:val="center"/>
          </w:tcPr>
          <w:p w14:paraId="6138EEAC">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p>
        </w:tc>
        <w:tc>
          <w:tcPr>
            <w:tcW w:w="1040" w:type="dxa"/>
            <w:tcBorders>
              <w:top w:val="single" w:color="993300" w:sz="12" w:space="0"/>
              <w:left w:val="single" w:color="993300" w:sz="12" w:space="0"/>
              <w:bottom w:val="nil"/>
              <w:right w:val="single" w:color="993300" w:sz="12" w:space="0"/>
            </w:tcBorders>
            <w:vAlign w:val="center"/>
          </w:tcPr>
          <w:p w14:paraId="71D3B5BD">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11h</w:t>
            </w:r>
          </w:p>
        </w:tc>
        <w:tc>
          <w:tcPr>
            <w:tcW w:w="6205" w:type="dxa"/>
            <w:tcBorders>
              <w:top w:val="single" w:color="993300" w:sz="12" w:space="0"/>
              <w:left w:val="single" w:color="993300" w:sz="12" w:space="0"/>
              <w:right w:val="single" w:color="993300" w:sz="18" w:space="0"/>
            </w:tcBorders>
            <w:vAlign w:val="center"/>
          </w:tcPr>
          <w:p w14:paraId="54D3F689">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 xml:space="preserve">Messe à Saint Barthélemy Lauzerte. </w:t>
            </w:r>
            <w:r>
              <w:rPr>
                <w:rFonts w:hint="default" w:ascii="Century Gothic" w:hAnsi="Century Gothic" w:cs="Century Gothic"/>
                <w:b w:val="0"/>
                <w:bCs w:val="0"/>
                <w:color w:val="000000" w:themeColor="text1"/>
                <w:sz w:val="21"/>
                <w:szCs w:val="21"/>
                <w:lang w:val="fr-FR"/>
                <w14:textFill>
                  <w14:solidFill>
                    <w14:schemeClr w14:val="tx1"/>
                  </w14:solidFill>
                </w14:textFill>
              </w:rPr>
              <w:t>Familles André et Yvette VIALAS, familles MURET - DESQUINES, Défunts famille GRAS, défunts famille CESCON, défunts famille Josette LARRIVE, défunts familles LAGARDE - BADOC</w:t>
            </w:r>
          </w:p>
        </w:tc>
      </w:tr>
      <w:tr w14:paraId="218CB6E7">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3215" w:type="dxa"/>
            <w:tcBorders>
              <w:top w:val="single" w:color="993300" w:sz="12" w:space="0"/>
              <w:left w:val="single" w:color="993300" w:sz="18" w:space="0"/>
              <w:right w:val="single" w:color="993300" w:sz="12" w:space="0"/>
            </w:tcBorders>
            <w:vAlign w:val="center"/>
          </w:tcPr>
          <w:p w14:paraId="3815CDBD">
            <w:pPr>
              <w:spacing w:line="252" w:lineRule="auto"/>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Samedi 2 novembre</w:t>
            </w:r>
          </w:p>
        </w:tc>
        <w:tc>
          <w:tcPr>
            <w:tcW w:w="1040" w:type="dxa"/>
            <w:tcBorders>
              <w:top w:val="single" w:color="993300" w:sz="12" w:space="0"/>
              <w:left w:val="single" w:color="993300" w:sz="12" w:space="0"/>
              <w:bottom w:val="nil"/>
              <w:right w:val="single" w:color="993300" w:sz="12" w:space="0"/>
            </w:tcBorders>
            <w:vAlign w:val="center"/>
          </w:tcPr>
          <w:p w14:paraId="477AD5B0">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10h30</w:t>
            </w:r>
          </w:p>
        </w:tc>
        <w:tc>
          <w:tcPr>
            <w:tcW w:w="6205" w:type="dxa"/>
            <w:tcBorders>
              <w:top w:val="single" w:color="993300" w:sz="12" w:space="0"/>
              <w:left w:val="single" w:color="993300" w:sz="12" w:space="0"/>
              <w:right w:val="single" w:color="993300" w:sz="18" w:space="0"/>
            </w:tcBorders>
            <w:vAlign w:val="center"/>
          </w:tcPr>
          <w:p w14:paraId="05132376">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Toussaint à Canhac</w:t>
            </w:r>
          </w:p>
        </w:tc>
      </w:tr>
      <w:tr w14:paraId="2CCC15F6">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215" w:type="dxa"/>
            <w:vMerge w:val="restart"/>
            <w:tcBorders>
              <w:top w:val="single" w:color="993300" w:sz="12" w:space="0"/>
              <w:left w:val="single" w:color="993300" w:sz="18" w:space="0"/>
              <w:right w:val="single" w:color="993300" w:sz="12" w:space="0"/>
            </w:tcBorders>
            <w:vAlign w:val="center"/>
          </w:tcPr>
          <w:p w14:paraId="3D3FA4AD">
            <w:pPr>
              <w:numPr>
                <w:ilvl w:val="0"/>
                <w:numId w:val="0"/>
              </w:numPr>
              <w:spacing w:line="252" w:lineRule="auto"/>
              <w:rPr>
                <w:rFonts w:hint="default" w:ascii="Century Gothic" w:hAnsi="Century Gothic" w:cs="Century Gothic"/>
                <w:b/>
                <w:bCs/>
                <w:i w:val="0"/>
                <w:iCs w:val="0"/>
                <w:color w:val="000000" w:themeColor="text1"/>
                <w:sz w:val="21"/>
                <w:szCs w:val="21"/>
                <w:lang w:val="fr-FR"/>
                <w14:textFill>
                  <w14:solidFill>
                    <w14:schemeClr w14:val="tx1"/>
                  </w14:solidFill>
                </w14:textFill>
              </w:rPr>
            </w:pPr>
            <w:r>
              <w:rPr>
                <w:rFonts w:hint="default" w:ascii="Century Gothic" w:hAnsi="Century Gothic" w:cs="Century Gothic"/>
                <w:b/>
                <w:bCs/>
                <w:i w:val="0"/>
                <w:iCs w:val="0"/>
                <w:color w:val="000000" w:themeColor="text1"/>
                <w:sz w:val="21"/>
                <w:szCs w:val="21"/>
                <w:lang w:val="fr-FR"/>
                <w14:textFill>
                  <w14:solidFill>
                    <w14:schemeClr w14:val="tx1"/>
                  </w14:solidFill>
                </w14:textFill>
              </w:rPr>
              <w:t>Dimanche 3 novembre</w:t>
            </w:r>
          </w:p>
        </w:tc>
        <w:tc>
          <w:tcPr>
            <w:tcW w:w="1040" w:type="dxa"/>
            <w:tcBorders>
              <w:top w:val="single" w:color="993300" w:sz="12" w:space="0"/>
              <w:left w:val="single" w:color="993300" w:sz="12" w:space="0"/>
              <w:bottom w:val="single" w:color="993300" w:sz="12" w:space="0"/>
              <w:right w:val="single" w:color="993300" w:sz="12" w:space="0"/>
            </w:tcBorders>
            <w:vAlign w:val="center"/>
          </w:tcPr>
          <w:p w14:paraId="4EECA719">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9h30</w:t>
            </w:r>
          </w:p>
        </w:tc>
        <w:tc>
          <w:tcPr>
            <w:tcW w:w="6205" w:type="dxa"/>
            <w:tcBorders>
              <w:top w:val="single" w:color="993300" w:sz="12" w:space="0"/>
              <w:left w:val="single" w:color="993300" w:sz="12" w:space="0"/>
              <w:bottom w:val="single" w:color="993300" w:sz="12" w:space="0"/>
              <w:right w:val="single" w:color="993300" w:sz="18" w:space="0"/>
            </w:tcBorders>
            <w:vAlign w:val="center"/>
          </w:tcPr>
          <w:p w14:paraId="5BE9A722">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 xml:space="preserve">Messe à Saint Pierre de Najac (Toussaint). </w:t>
            </w:r>
            <w:r>
              <w:rPr>
                <w:rFonts w:hint="default" w:ascii="Century Gothic" w:hAnsi="Century Gothic" w:cs="Century Gothic"/>
                <w:b w:val="0"/>
                <w:bCs w:val="0"/>
                <w:color w:val="000000" w:themeColor="text1"/>
                <w:sz w:val="21"/>
                <w:szCs w:val="21"/>
                <w:lang w:val="fr-FR"/>
                <w14:textFill>
                  <w14:solidFill>
                    <w14:schemeClr w14:val="tx1"/>
                  </w14:solidFill>
                </w14:textFill>
              </w:rPr>
              <w:t>familles Caroline LACOMBE, défunts famille BOCQUET</w:t>
            </w:r>
          </w:p>
        </w:tc>
      </w:tr>
      <w:tr w14:paraId="2D7863C2">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3215" w:type="dxa"/>
            <w:vMerge w:val="continue"/>
            <w:tcBorders>
              <w:left w:val="single" w:color="993300" w:sz="18" w:space="0"/>
              <w:right w:val="single" w:color="993300" w:sz="12" w:space="0"/>
            </w:tcBorders>
            <w:vAlign w:val="center"/>
          </w:tcPr>
          <w:p w14:paraId="0E06BCC2">
            <w:pPr>
              <w:numPr>
                <w:ilvl w:val="0"/>
                <w:numId w:val="0"/>
              </w:numPr>
              <w:spacing w:line="252" w:lineRule="auto"/>
              <w:rPr>
                <w:rFonts w:hint="default" w:ascii="Century Gothic" w:hAnsi="Century Gothic" w:cs="Century Gothic"/>
                <w:b w:val="0"/>
                <w:bCs w:val="0"/>
                <w:i/>
                <w:iCs/>
                <w:color w:val="000000" w:themeColor="text1"/>
                <w:sz w:val="21"/>
                <w:szCs w:val="21"/>
                <w:lang w:val="fr-FR"/>
                <w14:textFill>
                  <w14:solidFill>
                    <w14:schemeClr w14:val="tx1"/>
                  </w14:solidFill>
                </w14:textFill>
              </w:rPr>
            </w:pPr>
          </w:p>
        </w:tc>
        <w:tc>
          <w:tcPr>
            <w:tcW w:w="1040" w:type="dxa"/>
            <w:tcBorders>
              <w:top w:val="single" w:color="993300" w:sz="12" w:space="0"/>
              <w:left w:val="single" w:color="993300" w:sz="12" w:space="0"/>
              <w:bottom w:val="single" w:color="993300" w:sz="12" w:space="0"/>
              <w:right w:val="single" w:color="993300" w:sz="12" w:space="0"/>
            </w:tcBorders>
            <w:vAlign w:val="center"/>
          </w:tcPr>
          <w:p w14:paraId="75AD9EAF">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11h</w:t>
            </w:r>
          </w:p>
        </w:tc>
        <w:tc>
          <w:tcPr>
            <w:tcW w:w="6205" w:type="dxa"/>
            <w:tcBorders>
              <w:top w:val="single" w:color="993300" w:sz="12" w:space="0"/>
              <w:left w:val="single" w:color="993300" w:sz="12" w:space="0"/>
              <w:bottom w:val="single" w:color="993300" w:sz="12" w:space="0"/>
              <w:right w:val="single" w:color="993300" w:sz="18" w:space="0"/>
            </w:tcBorders>
            <w:vAlign w:val="center"/>
          </w:tcPr>
          <w:p w14:paraId="26D58136">
            <w:pPr>
              <w:spacing w:line="252" w:lineRule="auto"/>
              <w:jc w:val="both"/>
              <w:rPr>
                <w:rFonts w:hint="default" w:ascii="Century Gothic" w:hAnsi="Century Gothic" w:cs="Century Gothic"/>
                <w:b w:val="0"/>
                <w:bCs w:val="0"/>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 xml:space="preserve">Messe à Saint Barthélemy de Lauzerte. Intentions: </w:t>
            </w:r>
            <w:r>
              <w:rPr>
                <w:rFonts w:hint="default" w:ascii="Century Gothic" w:hAnsi="Century Gothic" w:cs="Century Gothic"/>
                <w:b w:val="0"/>
                <w:bCs w:val="0"/>
                <w:color w:val="000000" w:themeColor="text1"/>
                <w:sz w:val="21"/>
                <w:szCs w:val="21"/>
                <w:lang w:val="fr-FR"/>
                <w14:textFill>
                  <w14:solidFill>
                    <w14:schemeClr w14:val="tx1"/>
                  </w14:solidFill>
                </w14:textFill>
              </w:rPr>
              <w:t>famille Denise ROUX, défunte Juliette PARRA, défunts famille Odette DELBOUYS</w:t>
            </w:r>
          </w:p>
        </w:tc>
      </w:tr>
      <w:tr w14:paraId="53E784E3">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3215" w:type="dxa"/>
            <w:tcBorders>
              <w:left w:val="single" w:color="993300" w:sz="18" w:space="0"/>
              <w:right w:val="single" w:color="993300" w:sz="12" w:space="0"/>
            </w:tcBorders>
            <w:vAlign w:val="center"/>
          </w:tcPr>
          <w:p w14:paraId="07DC9F2C">
            <w:pPr>
              <w:numPr>
                <w:ilvl w:val="0"/>
                <w:numId w:val="0"/>
              </w:numPr>
              <w:spacing w:line="252" w:lineRule="auto"/>
              <w:rPr>
                <w:rFonts w:hint="default" w:ascii="Century Gothic" w:hAnsi="Century Gothic" w:cs="Century Gothic"/>
                <w:b w:val="0"/>
                <w:bCs w:val="0"/>
                <w:i/>
                <w:iCs/>
                <w:color w:val="000000" w:themeColor="text1"/>
                <w:sz w:val="21"/>
                <w:szCs w:val="21"/>
                <w:lang w:val="fr-FR"/>
                <w14:textFill>
                  <w14:solidFill>
                    <w14:schemeClr w14:val="tx1"/>
                  </w14:solidFill>
                </w14:textFill>
              </w:rPr>
            </w:pPr>
          </w:p>
        </w:tc>
        <w:tc>
          <w:tcPr>
            <w:tcW w:w="1040" w:type="dxa"/>
            <w:tcBorders>
              <w:top w:val="single" w:color="993300" w:sz="12" w:space="0"/>
              <w:left w:val="single" w:color="993300" w:sz="12" w:space="0"/>
              <w:bottom w:val="single" w:color="993300" w:sz="12" w:space="0"/>
              <w:right w:val="single" w:color="993300" w:sz="12" w:space="0"/>
            </w:tcBorders>
            <w:vAlign w:val="center"/>
          </w:tcPr>
          <w:p w14:paraId="2DDBB51A">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15h</w:t>
            </w:r>
          </w:p>
        </w:tc>
        <w:tc>
          <w:tcPr>
            <w:tcW w:w="6205" w:type="dxa"/>
            <w:tcBorders>
              <w:top w:val="single" w:color="993300" w:sz="12" w:space="0"/>
              <w:left w:val="single" w:color="993300" w:sz="12" w:space="0"/>
              <w:right w:val="single" w:color="993300" w:sz="18" w:space="0"/>
            </w:tcBorders>
            <w:vAlign w:val="center"/>
          </w:tcPr>
          <w:p w14:paraId="5D902148">
            <w:pPr>
              <w:spacing w:line="252" w:lineRule="auto"/>
              <w:jc w:val="both"/>
              <w:rPr>
                <w:rFonts w:hint="default" w:ascii="Century Gothic" w:hAnsi="Century Gothic" w:cs="Century Gothic"/>
                <w:b/>
                <w:bCs/>
                <w:color w:val="000000" w:themeColor="text1"/>
                <w:sz w:val="21"/>
                <w:szCs w:val="21"/>
                <w:lang w:val="fr-FR"/>
                <w14:textFill>
                  <w14:solidFill>
                    <w14:schemeClr w14:val="tx1"/>
                  </w14:solidFill>
                </w14:textFill>
              </w:rPr>
            </w:pPr>
            <w:r>
              <w:rPr>
                <w:rFonts w:hint="default" w:ascii="Century Gothic" w:hAnsi="Century Gothic" w:cs="Century Gothic"/>
                <w:b/>
                <w:bCs/>
                <w:color w:val="000000" w:themeColor="text1"/>
                <w:sz w:val="21"/>
                <w:szCs w:val="21"/>
                <w:lang w:val="fr-FR"/>
                <w14:textFill>
                  <w14:solidFill>
                    <w14:schemeClr w14:val="tx1"/>
                  </w14:solidFill>
                </w14:textFill>
              </w:rPr>
              <w:t>Messe à Cadamas (Toussaint)</w:t>
            </w:r>
          </w:p>
        </w:tc>
      </w:tr>
    </w:tbl>
    <w:tbl>
      <w:tblPr>
        <w:tblStyle w:val="3"/>
        <w:tblpPr w:leftFromText="180" w:rightFromText="180" w:vertAnchor="text" w:tblpX="10597" w:tblpY="-18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30"/>
      </w:tblGrid>
      <w:tr w14:paraId="619B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83" w:type="dxa"/>
            <w:gridSpan w:val="2"/>
          </w:tcPr>
          <w:p w14:paraId="4D46CFC6">
            <w:pPr>
              <w:wordWrap/>
              <w:jc w:val="both"/>
              <w:rPr>
                <w:rFonts w:hint="default" w:ascii="Lucida Calligraphy" w:hAnsi="Lucida Calligraphy" w:eastAsia="Georgia" w:cs="Lucida Calligraphy"/>
                <w:b w:val="0"/>
                <w:bCs w:val="0"/>
                <w:i w:val="0"/>
                <w:iCs w:val="0"/>
                <w:caps w:val="0"/>
                <w:color w:val="222222"/>
                <w:spacing w:val="0"/>
                <w:sz w:val="32"/>
                <w:szCs w:val="32"/>
                <w:shd w:val="clear" w:fill="FFFFFF"/>
                <w:vertAlign w:val="baseline"/>
              </w:rPr>
            </w:pPr>
          </w:p>
        </w:tc>
      </w:tr>
      <w:tr w14:paraId="12C1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0" w:hRule="atLeast"/>
        </w:trPr>
        <w:tc>
          <w:tcPr>
            <w:tcW w:w="1353" w:type="dxa"/>
          </w:tcPr>
          <w:p w14:paraId="0F4A30E6">
            <w:pPr>
              <w:wordWrap/>
              <w:jc w:val="both"/>
              <w:rPr>
                <w:rFonts w:hint="default" w:ascii="Lucida Calligraphy" w:hAnsi="Lucida Calligraphy" w:eastAsia="Georgia" w:cs="Lucida Calligraphy"/>
                <w:b w:val="0"/>
                <w:bCs w:val="0"/>
                <w:i w:val="0"/>
                <w:iCs w:val="0"/>
                <w:caps w:val="0"/>
                <w:color w:val="222222"/>
                <w:spacing w:val="0"/>
                <w:sz w:val="32"/>
                <w:szCs w:val="32"/>
                <w:shd w:val="clear" w:fill="FFFFFF"/>
                <w:vertAlign w:val="baseline"/>
              </w:rPr>
            </w:pPr>
          </w:p>
        </w:tc>
      </w:tr>
      <w:tr w14:paraId="0979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30" w:hRule="atLeast"/>
        </w:trPr>
        <w:tc>
          <w:tcPr>
            <w:tcW w:w="1353" w:type="dxa"/>
          </w:tcPr>
          <w:p w14:paraId="7B67BE87">
            <w:pPr>
              <w:wordWrap/>
              <w:jc w:val="both"/>
              <w:rPr>
                <w:rFonts w:hint="default" w:ascii="Lucida Calligraphy" w:hAnsi="Lucida Calligraphy" w:eastAsia="Georgia" w:cs="Lucida Calligraphy"/>
                <w:b w:val="0"/>
                <w:bCs w:val="0"/>
                <w:i w:val="0"/>
                <w:iCs w:val="0"/>
                <w:caps w:val="0"/>
                <w:color w:val="222222"/>
                <w:spacing w:val="0"/>
                <w:sz w:val="32"/>
                <w:szCs w:val="32"/>
                <w:shd w:val="clear" w:fill="FFFFFF"/>
                <w:vertAlign w:val="baseline"/>
              </w:rPr>
            </w:pPr>
          </w:p>
        </w:tc>
      </w:tr>
    </w:tbl>
    <w:p w14:paraId="4C57A717">
      <w:pPr>
        <w:keepNext w:val="0"/>
        <w:keepLines w:val="0"/>
        <w:pageBreakBefore w:val="0"/>
        <w:widowControl/>
        <w:kinsoku/>
        <w:wordWrap/>
        <w:overflowPunct/>
        <w:topLinePunct w:val="0"/>
        <w:autoSpaceDE/>
        <w:autoSpaceDN/>
        <w:bidi w:val="0"/>
        <w:adjustRightInd/>
        <w:snapToGrid/>
        <w:spacing w:before="313" w:beforeLines="100" w:line="360" w:lineRule="auto"/>
        <w:jc w:val="both"/>
        <w:textAlignment w:val="auto"/>
        <w:outlineLvl w:val="0"/>
        <w:rPr>
          <w:rFonts w:hint="default" w:ascii="Lucida Calligraphy" w:hAnsi="Lucida Calligraphy" w:eastAsia="Georgia"/>
          <w:b w:val="0"/>
          <w:bCs w:val="0"/>
          <w:i w:val="0"/>
          <w:iCs w:val="0"/>
          <w:caps w:val="0"/>
          <w:color w:val="222222"/>
          <w:spacing w:val="0"/>
          <w:sz w:val="22"/>
          <w:szCs w:val="22"/>
          <w:shd w:val="clear" w:fill="FFFFFF"/>
          <w:lang w:val="fr-FR"/>
        </w:rPr>
      </w:pPr>
      <w:r>
        <w:rPr>
          <w:rFonts w:hint="default" w:ascii="Lucida Calligraphy" w:hAnsi="Lucida Calligraphy" w:eastAsia="Georgia"/>
          <w:b w:val="0"/>
          <w:bCs w:val="0"/>
          <w:i w:val="0"/>
          <w:iCs w:val="0"/>
          <w:caps w:val="0"/>
          <w:color w:val="222222"/>
          <w:spacing w:val="0"/>
          <w:sz w:val="22"/>
          <w:szCs w:val="22"/>
          <w:shd w:val="clear" w:fill="FFFFFF"/>
          <w:lang w:val="fr-FR"/>
        </w:rPr>
        <w:t>«   Pour moi, mon Dieu je suis si persuadé que vous veillez sur ceux qui espèrent en vous, je suis si persuadé qu’on ne peut manquer de rien quand on attend tout de vous, que j’ai résolu de vivre à l’avenir sans aucun souci, et de me décharger sur vous de toutes mes inquiétudes »</w:t>
      </w:r>
    </w:p>
    <w:p w14:paraId="51E81790">
      <w:pPr>
        <w:keepNext w:val="0"/>
        <w:keepLines w:val="0"/>
        <w:pageBreakBefore w:val="0"/>
        <w:widowControl/>
        <w:kinsoku/>
        <w:wordWrap/>
        <w:overflowPunct/>
        <w:topLinePunct w:val="0"/>
        <w:autoSpaceDE/>
        <w:autoSpaceDN/>
        <w:bidi w:val="0"/>
        <w:adjustRightInd/>
        <w:snapToGrid/>
        <w:spacing w:before="313" w:beforeLines="100" w:line="360" w:lineRule="auto"/>
        <w:jc w:val="both"/>
        <w:textAlignment w:val="auto"/>
        <w:outlineLvl w:val="0"/>
        <w:rPr>
          <w:rFonts w:hint="default" w:ascii="Lucida Calligraphy" w:hAnsi="Lucida Calligraphy" w:eastAsia="Georgia"/>
          <w:b/>
          <w:bCs/>
          <w:i w:val="0"/>
          <w:iCs w:val="0"/>
          <w:caps w:val="0"/>
          <w:color w:val="222222"/>
          <w:spacing w:val="0"/>
          <w:sz w:val="22"/>
          <w:szCs w:val="22"/>
          <w:shd w:val="clear" w:fill="FFFFFF"/>
          <w:lang w:val="fr-FR"/>
        </w:rPr>
      </w:pPr>
      <w:r>
        <w:rPr>
          <w:rFonts w:hint="default" w:ascii="Lucida Calligraphy" w:hAnsi="Lucida Calligraphy" w:eastAsia="Georgia"/>
          <w:b/>
          <w:bCs/>
          <w:i w:val="0"/>
          <w:iCs w:val="0"/>
          <w:caps w:val="0"/>
          <w:color w:val="222222"/>
          <w:spacing w:val="0"/>
          <w:sz w:val="22"/>
          <w:szCs w:val="22"/>
          <w:shd w:val="clear" w:fill="FFFFFF"/>
          <w:lang w:val="fr-FR"/>
        </w:rPr>
        <w:t>Pape François, encyclique DILEXIT NOS, sur l’amour humain et divin du cœur de Jésus - Christ, octobre 2024</w:t>
      </w:r>
    </w:p>
    <w:p w14:paraId="4D1D455E">
      <w:pPr>
        <w:keepNext w:val="0"/>
        <w:keepLines w:val="0"/>
        <w:pageBreakBefore w:val="0"/>
        <w:widowControl/>
        <w:kinsoku/>
        <w:wordWrap/>
        <w:overflowPunct/>
        <w:topLinePunct w:val="0"/>
        <w:autoSpaceDE/>
        <w:autoSpaceDN/>
        <w:bidi w:val="0"/>
        <w:adjustRightInd/>
        <w:snapToGrid/>
        <w:spacing w:before="313" w:beforeLines="100" w:line="360" w:lineRule="auto"/>
        <w:jc w:val="both"/>
        <w:textAlignment w:val="auto"/>
        <w:outlineLvl w:val="0"/>
        <w:rPr>
          <w:rFonts w:hint="default" w:ascii="Lucida Calligraphy" w:hAnsi="Lucida Calligraphy" w:eastAsia="Georgia"/>
          <w:b w:val="0"/>
          <w:bCs w:val="0"/>
          <w:i w:val="0"/>
          <w:iCs w:val="0"/>
          <w:caps w:val="0"/>
          <w:color w:val="222222"/>
          <w:spacing w:val="0"/>
          <w:sz w:val="22"/>
          <w:szCs w:val="22"/>
          <w:shd w:val="clear" w:fill="FFFFFF"/>
          <w:lang w:val="fr-F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Lucida Calligraphy">
    <w:panose1 w:val="03010101010101010101"/>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70762"/>
    <w:rsid w:val="17203A74"/>
    <w:rsid w:val="27946682"/>
    <w:rsid w:val="27A70762"/>
    <w:rsid w:val="3135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1530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2024-10-25T12:54:00Z</dcterms:created>
  <dc:creator>Emile Kofor</dc:creator>
  <cp:lastModifiedBy>Emile Kofor</cp:lastModifiedBy>
  <dcterms:modified xsi:type="dcterms:W3CDTF">2024-10-26T14:28:26Z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D8552AADDC304B30A66108F2299A6803_11</vt:lpwstr>
  </property>
</Properties>
</file>